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0" w:rsidRPr="003D5BA0" w:rsidRDefault="00992BFD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9F7BBC" wp14:editId="695AA16D">
            <wp:simplePos x="0" y="0"/>
            <wp:positionH relativeFrom="column">
              <wp:posOffset>-1061085</wp:posOffset>
            </wp:positionH>
            <wp:positionV relativeFrom="paragraph">
              <wp:posOffset>-694690</wp:posOffset>
            </wp:positionV>
            <wp:extent cx="7535545" cy="10648950"/>
            <wp:effectExtent l="0" t="0" r="8255" b="0"/>
            <wp:wrapNone/>
            <wp:docPr id="2" name="Рисунок 2" descr="165 рамок PNG для Фотошопа, презентаций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5 рамок PNG для Фотошопа, презентаций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85" cy="106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5BA0" w:rsidRPr="003D5BA0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Консультация для родителей «Игры с крупами для развития мелкой моторики детей раннего возраста»</w:t>
      </w:r>
      <w:r w:rsidRPr="00992BFD">
        <w:rPr>
          <w:noProof/>
        </w:rPr>
        <w:t xml:space="preserve"> 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</w:pP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 xml:space="preserve">     Отличным игровым материалом для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могут стать крупы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 песок.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 xml:space="preserve">Игры с крупами и песком способствуют развитию у </w:t>
      </w:r>
      <w:proofErr w:type="gramStart"/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3D5BA0">
        <w:rPr>
          <w:rFonts w:ascii="PT Astra Serif" w:hAnsi="PT Astra Serif" w:cs="Arial"/>
          <w:color w:val="111111"/>
          <w:sz w:val="28"/>
          <w:szCs w:val="28"/>
        </w:rPr>
        <w:t>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 внимания, восприятия, речи, воображения, тактильных ощущений.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Песок и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крупа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– это очень полезный и приятный материал для занятия с детьми.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с сыпучими материалами приносят маленьким детям большую радость, пользу, успокаивают малыша. Вот почему так полезно играть с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крупами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песком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Для игр с сыпучими материалами подойдет любая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крупа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 </w:t>
      </w:r>
      <w:r w:rsidRPr="003D5BA0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имеющаяся в доме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: фасоль, горох, гречка, пшено, рис, чечевица, манка. Также пусть у вас будут под рукой орехи, пуговицы,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мелкие игрушки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 небольшие машинки, миски разного размера, ситечко, игрушечная посуда, ложки, миски разного размера для пересыпания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; стаканчики, различные баночки, в которых в крышке проделана дырка, для опускания в неё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 бусинок, пуговиц; воронка, подносы, пластиковые лоточки. Чем разнообразнее получится материал, тем лучше, так как ребенок сможет получать разнообразный спектр тактильных ощущений.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Знакомить малыша с сыпучими материалами необходимо постепенно. В связи с тем, что внимание и интерес ребенка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раннего возраста быстро иссякают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, время проведения игр-упражнений не должны быть долгими. До трех лет, это около 5-10 минут, затем время выполнения можно увеличивать. Во время таких игр следует соблюдать правила безопасности, поскольку с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мелкими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предметами можно играть только в присутствии взрослых. Для игр с сыпучими материалами выделите специальное место. Чтобы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крупа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не валялась по всему дому, можно поставить миски с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крупой</w:t>
      </w:r>
      <w:r w:rsidRPr="003D5BA0">
        <w:rPr>
          <w:rFonts w:ascii="PT Astra Serif" w:hAnsi="PT Astra Serif" w:cs="Arial"/>
          <w:color w:val="111111"/>
          <w:sz w:val="28"/>
          <w:szCs w:val="28"/>
        </w:rPr>
        <w:t> в неглубокий тазик или на поднос с бортиками или широкий лоток с невысокими стенками.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Style w:val="a4"/>
          <w:rFonts w:ascii="PT Astra Serif" w:hAnsi="PT Astra Serif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 и упражнения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, которые можно использовать в домашних условиях для </w:t>
      </w:r>
      <w:r w:rsidRPr="003D5BA0">
        <w:rPr>
          <w:rStyle w:val="a4"/>
          <w:rFonts w:ascii="PT Astra Serif" w:hAnsi="PT Astra Serif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развития мелкой моторики ребенка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1. Игра 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«Ищем клад»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2. Упражнение 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«Пересыпание»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3. Упражнение 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«Прячем ручки»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4. Аппликация с </w:t>
      </w:r>
      <w:r w:rsidRPr="003D5BA0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крупами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3D5BA0">
        <w:rPr>
          <w:rFonts w:ascii="PT Astra Serif" w:hAnsi="PT Astra Serif" w:cs="Arial"/>
          <w:color w:val="111111"/>
          <w:sz w:val="28"/>
          <w:szCs w:val="28"/>
        </w:rPr>
        <w:t>5. Игра </w:t>
      </w:r>
      <w:r w:rsidRPr="003D5BA0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«Чудо-мешочки»</w:t>
      </w:r>
    </w:p>
    <w:p w:rsidR="003D5BA0" w:rsidRPr="003D5BA0" w:rsidRDefault="003D5BA0" w:rsidP="003D5BA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11111"/>
          <w:sz w:val="28"/>
          <w:szCs w:val="28"/>
        </w:rPr>
      </w:pPr>
    </w:p>
    <w:p w:rsidR="003D5BA0" w:rsidRPr="00992BFD" w:rsidRDefault="003D5BA0" w:rsidP="003D5BA0">
      <w:pPr>
        <w:jc w:val="center"/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2BFD">
        <w:rPr>
          <w:rFonts w:ascii="PT Astra Serif" w:hAnsi="PT Astra Serif" w:cs="Arial"/>
          <w:b/>
          <w:bCs/>
          <w:color w:val="000000" w:themeColor="text1"/>
          <w:sz w:val="28"/>
          <w:szCs w:val="28"/>
          <w:shd w:val="clear" w:color="auto" w:fill="FFFFFF"/>
        </w:rPr>
        <w:t>Рекомендации по организации развивающих занятий с крупами:</w:t>
      </w:r>
    </w:p>
    <w:p w:rsidR="003E3B98" w:rsidRPr="00992BFD" w:rsidRDefault="003D5BA0">
      <w:pPr>
        <w:rPr>
          <w:rFonts w:ascii="PT Astra Serif" w:hAnsi="PT Astra Serif"/>
          <w:color w:val="000000" w:themeColor="text1"/>
          <w:sz w:val="28"/>
          <w:szCs w:val="28"/>
        </w:rPr>
      </w:pPr>
      <w:r w:rsidRPr="00992BFD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2BF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   Зона для игр. В процессе выполнения задания ребенок будет неизбежно рассыпать часть крупы. Поэтому пространство лучше застелить клеенкой, а саму игру проводить на кухне. Так взрослому потом будет проще сделать уборку. Емкости. Для игры хорошо подготовить длинный и широкий лоток с невысокими стенками или поднос. Малышу будет удобнее играть, и крупа </w:t>
      </w:r>
      <w:r w:rsidR="00992BF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6B368C" wp14:editId="6F186EA6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556102" cy="10661650"/>
            <wp:effectExtent l="0" t="0" r="6985" b="6350"/>
            <wp:wrapNone/>
            <wp:docPr id="1" name="Рисунок 1" descr="165 рамок PNG для Фотошопа, презентаций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5 рамок PNG для Фотошопа, презентаций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961" cy="106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BF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будет рассыпаться меньше. Разные маленькие баночки, бутылочки, тарелочки для сортировки служат дополнением и подбираются согласно условиям игры. Задания. Должны быть как можно интереснее. Хорошо рассказать сказку или придумать историю. </w:t>
      </w:r>
    </w:p>
    <w:sectPr w:rsidR="003E3B98" w:rsidRPr="0099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A0"/>
    <w:rsid w:val="003D5BA0"/>
    <w:rsid w:val="003E3B98"/>
    <w:rsid w:val="00992BFD"/>
    <w:rsid w:val="00F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5117-CE86-4A21-97FE-6C26354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2023-04-20T13:12:00Z</dcterms:created>
  <dcterms:modified xsi:type="dcterms:W3CDTF">2023-04-20T16:10:00Z</dcterms:modified>
</cp:coreProperties>
</file>